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E" w:rsidRPr="00F3024A" w:rsidRDefault="00805DC4" w:rsidP="003A6AE4">
      <w:pPr>
        <w:spacing w:after="120"/>
        <w:ind w:left="1531" w:right="-1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-217170</wp:posOffset>
            </wp:positionV>
            <wp:extent cx="1584325" cy="15335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CEE" w:rsidRPr="00F3024A">
        <w:rPr>
          <w:rFonts w:ascii="Comic Sans MS" w:hAnsi="Comic Sans MS"/>
          <w:b/>
        </w:rPr>
        <w:t>ASSOCIATION D’ACTION SOCIALE, CULTURELLE, SPORTIVE ET DE LOISIRS</w:t>
      </w:r>
    </w:p>
    <w:p w:rsidR="00B72CEE" w:rsidRPr="00F3024A" w:rsidRDefault="00B72CEE" w:rsidP="003A6AE4">
      <w:pPr>
        <w:ind w:left="1531" w:right="-591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MINISTÈRE DE L’AGRICULTURE, de L’AGROALIMENTAIRE et de la FORÊT</w:t>
      </w:r>
    </w:p>
    <w:p w:rsidR="00B72CEE" w:rsidRPr="00F3024A" w:rsidRDefault="00B72CEE" w:rsidP="003A6AE4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t>L.E.G.TA de Limoges Les Vaseix - 87430 VERNEUIL/VIENNE</w:t>
      </w:r>
    </w:p>
    <w:p w:rsidR="00B72CEE" w:rsidRPr="009211A3" w:rsidRDefault="00B72CEE" w:rsidP="009211A3">
      <w:pPr>
        <w:ind w:left="1560"/>
        <w:jc w:val="center"/>
        <w:rPr>
          <w:rFonts w:ascii="Comic Sans MS" w:hAnsi="Comic Sans MS"/>
          <w:b/>
          <w:sz w:val="20"/>
        </w:rPr>
      </w:pPr>
      <w:r w:rsidRPr="00F3024A">
        <w:rPr>
          <w:rFonts w:ascii="Comic Sans MS" w:hAnsi="Comic Sans MS"/>
          <w:b/>
          <w:sz w:val="20"/>
        </w:rPr>
        <w:sym w:font="Wingdings 2" w:char="0027"/>
      </w:r>
      <w:r w:rsidRPr="00F3024A">
        <w:rPr>
          <w:rFonts w:ascii="Comic Sans MS" w:hAnsi="Comic Sans MS"/>
          <w:b/>
          <w:sz w:val="20"/>
        </w:rPr>
        <w:t xml:space="preserve"> 05.55.48.44.00   </w:t>
      </w:r>
      <w:r w:rsidRPr="00F3024A">
        <w:rPr>
          <w:rFonts w:ascii="Comic Sans MS" w:hAnsi="Comic Sans MS"/>
          <w:b/>
          <w:sz w:val="20"/>
        </w:rPr>
        <w:sym w:font="Wingdings 2" w:char="0036"/>
      </w:r>
      <w:r w:rsidRPr="00F3024A">
        <w:rPr>
          <w:rFonts w:ascii="Comic Sans MS" w:hAnsi="Comic Sans MS"/>
          <w:b/>
          <w:sz w:val="20"/>
        </w:rPr>
        <w:t xml:space="preserve"> 05.55.00.11.40</w:t>
      </w:r>
    </w:p>
    <w:p w:rsidR="00B72CEE" w:rsidRDefault="00B72CEE" w:rsidP="00B72CEE">
      <w:pPr>
        <w:ind w:left="2835" w:right="543" w:firstLine="705"/>
        <w:rPr>
          <w:rFonts w:ascii="Comic Sans MS" w:hAnsi="Comic Sans MS" w:cs="ComicSansMS-Bold"/>
          <w:bCs/>
          <w:lang w:eastAsia="fr-FR"/>
        </w:rPr>
      </w:pPr>
      <w:r w:rsidRPr="00A3662A">
        <w:rPr>
          <w:rFonts w:ascii="Comic Sans MS" w:hAnsi="Comic Sans MS" w:cs="ComicSansMS-Bold"/>
          <w:bCs/>
          <w:lang w:eastAsia="fr-FR"/>
        </w:rPr>
        <w:t xml:space="preserve">Site internet : </w:t>
      </w:r>
      <w:hyperlink r:id="rId8" w:history="1">
        <w:r w:rsidRPr="00F263E0">
          <w:rPr>
            <w:rStyle w:val="Lienhypertexte"/>
            <w:rFonts w:ascii="Comic Sans MS" w:hAnsi="Comic Sans MS" w:cs="ComicSansMS-Bold"/>
            <w:bCs/>
            <w:lang w:eastAsia="fr-FR"/>
          </w:rPr>
          <w:t>http://asma-hautevienne.com</w:t>
        </w:r>
      </w:hyperlink>
    </w:p>
    <w:p w:rsidR="00805DC4" w:rsidRDefault="00A01464" w:rsidP="00B72CEE">
      <w:pPr>
        <w:ind w:right="543"/>
        <w:rPr>
          <w:bCs/>
          <w:i/>
          <w:sz w:val="32"/>
          <w:szCs w:val="28"/>
          <w:lang w:eastAsia="fr-FR"/>
        </w:rPr>
      </w:pPr>
      <w:r w:rsidRPr="00F3024A">
        <w:rPr>
          <w:rFonts w:ascii="Comic Sans MS" w:hAnsi="Comic Sans MS"/>
          <w:b/>
          <w:noProof/>
          <w:sz w:val="20"/>
          <w:lang w:eastAsia="fr-FR" w:bidi="ar-SA"/>
        </w:rPr>
        <w:drawing>
          <wp:anchor distT="0" distB="0" distL="114300" distR="114300" simplePos="0" relativeHeight="251658752" behindDoc="0" locked="0" layoutInCell="1" allowOverlap="1" wp14:anchorId="4EE8E0E1" wp14:editId="5707F480">
            <wp:simplePos x="0" y="0"/>
            <wp:positionH relativeFrom="column">
              <wp:posOffset>881380</wp:posOffset>
            </wp:positionH>
            <wp:positionV relativeFrom="paragraph">
              <wp:posOffset>67945</wp:posOffset>
            </wp:positionV>
            <wp:extent cx="1104265" cy="129540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1464">
        <w:rPr>
          <w:bCs/>
          <w:i/>
          <w:sz w:val="32"/>
          <w:szCs w:val="28"/>
          <w:lang w:eastAsia="fr-FR"/>
        </w:rPr>
        <w:drawing>
          <wp:anchor distT="0" distB="0" distL="114300" distR="114300" simplePos="0" relativeHeight="251662848" behindDoc="0" locked="0" layoutInCell="1" allowOverlap="1" wp14:anchorId="7C43F234" wp14:editId="55AFA8BB">
            <wp:simplePos x="0" y="0"/>
            <wp:positionH relativeFrom="column">
              <wp:posOffset>4147185</wp:posOffset>
            </wp:positionH>
            <wp:positionV relativeFrom="paragraph">
              <wp:posOffset>193040</wp:posOffset>
            </wp:positionV>
            <wp:extent cx="1819275" cy="1040765"/>
            <wp:effectExtent l="0" t="0" r="9525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805DC4" w:rsidRDefault="00805DC4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72CEE" w:rsidRDefault="00B72CEE" w:rsidP="00B72CEE">
      <w:pPr>
        <w:ind w:right="543"/>
        <w:rPr>
          <w:bCs/>
          <w:i/>
          <w:sz w:val="32"/>
          <w:szCs w:val="28"/>
          <w:lang w:eastAsia="fr-FR"/>
        </w:rPr>
      </w:pPr>
    </w:p>
    <w:p w:rsidR="00B85E1B" w:rsidRDefault="00B85E1B">
      <w:pPr>
        <w:rPr>
          <w:rFonts w:ascii="Comic Sans MS" w:hAnsi="Comic Sans MS" w:cs="Comic Sans MS"/>
          <w:sz w:val="22"/>
          <w:szCs w:val="22"/>
        </w:rPr>
      </w:pPr>
    </w:p>
    <w:p w:rsidR="00B85E1B" w:rsidRDefault="008C3B20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</w:pPr>
      <w:r>
        <w:rPr>
          <w:rFonts w:ascii="Comic Sans MS" w:hAnsi="Comic Sans MS" w:cs="Comic Sans MS"/>
          <w:b/>
          <w:bCs/>
          <w:sz w:val="36"/>
          <w:szCs w:val="36"/>
          <w:highlight w:val="yellow"/>
          <w:u w:val="single"/>
        </w:rPr>
        <w:t xml:space="preserve">Handball </w:t>
      </w:r>
      <w:bookmarkStart w:id="0" w:name="_GoBack"/>
      <w:bookmarkEnd w:id="0"/>
    </w:p>
    <w:p w:rsidR="00B85E1B" w:rsidRDefault="00B85E1B">
      <w:pPr>
        <w:jc w:val="center"/>
        <w:rPr>
          <w:rFonts w:ascii="Comic Sans MS" w:hAnsi="Comic Sans MS" w:cs="Comic Sans MS"/>
          <w:b/>
          <w:bCs/>
          <w:sz w:val="36"/>
          <w:szCs w:val="36"/>
          <w:highlight w:val="yellow"/>
        </w:rPr>
      </w:pPr>
      <w:r w:rsidRPr="00B72CEE">
        <w:rPr>
          <w:rFonts w:ascii="Comic Sans MS" w:hAnsi="Comic Sans MS" w:cs="Comic Sans MS"/>
          <w:b/>
          <w:bCs/>
          <w:sz w:val="36"/>
          <w:szCs w:val="36"/>
          <w:highlight w:val="yellow"/>
        </w:rPr>
        <w:t>Places pour le match Limoges-</w:t>
      </w:r>
      <w:r w:rsidR="007F4EB4">
        <w:rPr>
          <w:rFonts w:ascii="Comic Sans MS" w:hAnsi="Comic Sans MS" w:cs="Comic Sans MS"/>
          <w:b/>
          <w:bCs/>
          <w:sz w:val="36"/>
          <w:szCs w:val="36"/>
          <w:highlight w:val="yellow"/>
        </w:rPr>
        <w:t>Nîmes</w:t>
      </w:r>
      <w:r w:rsidR="00B7232D">
        <w:rPr>
          <w:rFonts w:ascii="Comic Sans MS" w:hAnsi="Comic Sans MS" w:cs="Comic Sans MS"/>
          <w:b/>
          <w:bCs/>
          <w:sz w:val="36"/>
          <w:szCs w:val="36"/>
          <w:highlight w:val="yellow"/>
        </w:rPr>
        <w:t xml:space="preserve"> </w:t>
      </w:r>
    </w:p>
    <w:p w:rsidR="009A1C0B" w:rsidRPr="009A1C0B" w:rsidRDefault="009A1C0B" w:rsidP="009A1C0B">
      <w:pPr>
        <w:jc w:val="center"/>
        <w:rPr>
          <w:rFonts w:ascii="Comic Sans MS" w:hAnsi="Comic Sans MS" w:cs="Comic Sans MS"/>
          <w:b/>
          <w:sz w:val="36"/>
        </w:rPr>
      </w:pPr>
      <w:proofErr w:type="gramStart"/>
      <w:r w:rsidRPr="009A1C0B">
        <w:rPr>
          <w:rFonts w:ascii="Comic Sans MS" w:hAnsi="Comic Sans MS" w:cs="Comic Sans MS"/>
          <w:b/>
          <w:sz w:val="36"/>
          <w:highlight w:val="yellow"/>
        </w:rPr>
        <w:t>au</w:t>
      </w:r>
      <w:proofErr w:type="gramEnd"/>
      <w:r w:rsidRPr="009A1C0B">
        <w:rPr>
          <w:rFonts w:ascii="Comic Sans MS" w:hAnsi="Comic Sans MS" w:cs="Comic Sans MS"/>
          <w:b/>
          <w:sz w:val="36"/>
          <w:highlight w:val="yellow"/>
        </w:rPr>
        <w:t xml:space="preserve"> Palais des Sports de </w:t>
      </w:r>
      <w:proofErr w:type="spellStart"/>
      <w:r w:rsidRPr="009A1C0B">
        <w:rPr>
          <w:rFonts w:ascii="Comic Sans MS" w:hAnsi="Comic Sans MS" w:cs="Comic Sans MS"/>
          <w:b/>
          <w:sz w:val="36"/>
          <w:highlight w:val="yellow"/>
        </w:rPr>
        <w:t>Beau</w:t>
      </w:r>
      <w:r w:rsidR="00F3702D">
        <w:rPr>
          <w:rFonts w:ascii="Comic Sans MS" w:hAnsi="Comic Sans MS" w:cs="Comic Sans MS"/>
          <w:b/>
          <w:sz w:val="36"/>
          <w:highlight w:val="yellow"/>
        </w:rPr>
        <w:t>b</w:t>
      </w:r>
      <w:r w:rsidRPr="009A1C0B">
        <w:rPr>
          <w:rFonts w:ascii="Comic Sans MS" w:hAnsi="Comic Sans MS" w:cs="Comic Sans MS"/>
          <w:b/>
          <w:sz w:val="36"/>
          <w:highlight w:val="yellow"/>
        </w:rPr>
        <w:t>lanc</w:t>
      </w:r>
      <w:proofErr w:type="spellEnd"/>
    </w:p>
    <w:p w:rsidR="00B85E1B" w:rsidRDefault="007F4EB4">
      <w:pPr>
        <w:jc w:val="center"/>
        <w:rPr>
          <w:rFonts w:ascii="Comic Sans MS" w:hAnsi="Comic Sans MS" w:cs="Comic Sans MS"/>
          <w:b/>
          <w:bCs/>
          <w:sz w:val="36"/>
          <w:szCs w:val="36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Dimanche</w:t>
      </w:r>
      <w:r w:rsidR="00954E34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19</w:t>
      </w:r>
      <w:r w:rsidR="00954E34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mars</w:t>
      </w:r>
      <w:r w:rsidR="00894B49" w:rsidRPr="00E126D7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 </w:t>
      </w:r>
      <w:r w:rsidR="008C3B20" w:rsidRPr="007F4EB4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 xml:space="preserve">à </w:t>
      </w:r>
      <w:r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16</w:t>
      </w:r>
      <w:r w:rsidR="008C3B20" w:rsidRPr="007F4EB4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h</w:t>
      </w:r>
      <w:r w:rsidR="00F10CB3" w:rsidRPr="007F4EB4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0</w:t>
      </w:r>
      <w:r w:rsidR="008C3B20" w:rsidRPr="007F4EB4">
        <w:rPr>
          <w:rFonts w:ascii="Comic Sans MS" w:hAnsi="Comic Sans MS" w:cs="Comic Sans MS"/>
          <w:b/>
          <w:bCs/>
          <w:color w:val="FF0000"/>
          <w:sz w:val="36"/>
          <w:szCs w:val="36"/>
          <w:highlight w:val="yellow"/>
        </w:rPr>
        <w:t>0</w:t>
      </w:r>
      <w:r w:rsidR="00F3702D" w:rsidRPr="00F3702D">
        <w:rPr>
          <w:rFonts w:ascii="Comic Sans MS" w:hAnsi="Comic Sans MS" w:cs="Comic Sans MS"/>
          <w:b/>
          <w:bCs/>
          <w:sz w:val="36"/>
          <w:szCs w:val="36"/>
          <w:highlight w:val="yellow"/>
        </w:rPr>
        <w:t>*</w:t>
      </w:r>
      <w:r w:rsidR="00F3702D">
        <w:rPr>
          <w:rFonts w:ascii="Comic Sans MS" w:hAnsi="Comic Sans MS" w:cs="Comic Sans MS"/>
          <w:b/>
          <w:bCs/>
          <w:sz w:val="36"/>
          <w:szCs w:val="36"/>
        </w:rPr>
        <w:t xml:space="preserve"> </w:t>
      </w:r>
    </w:p>
    <w:p w:rsidR="00F3702D" w:rsidRPr="00F3702D" w:rsidRDefault="00F3702D">
      <w:pPr>
        <w:jc w:val="center"/>
        <w:rPr>
          <w:rFonts w:ascii="Comic Sans MS" w:hAnsi="Comic Sans MS" w:cs="Comic Sans MS"/>
          <w:b/>
          <w:bCs/>
          <w:sz w:val="14"/>
          <w:szCs w:val="36"/>
        </w:rPr>
      </w:pPr>
      <w:r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* 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>Sous réserve de modification</w:t>
      </w:r>
      <w:r w:rsidR="00954E34"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 éventuelle</w:t>
      </w:r>
      <w:r w:rsidRPr="00F3702D">
        <w:rPr>
          <w:rFonts w:ascii="Comic Sans MS" w:hAnsi="Comic Sans MS" w:cs="Comic Sans MS"/>
          <w:b/>
          <w:bCs/>
          <w:sz w:val="18"/>
          <w:szCs w:val="36"/>
          <w:highlight w:val="yellow"/>
        </w:rPr>
        <w:t xml:space="preserve"> liée au diffuseur TV</w:t>
      </w:r>
    </w:p>
    <w:p w:rsidR="00F10CB3" w:rsidRDefault="00F10CB3" w:rsidP="00F10CB3">
      <w:pPr>
        <w:jc w:val="center"/>
        <w:rPr>
          <w:rStyle w:val="44bj"/>
        </w:rPr>
      </w:pPr>
    </w:p>
    <w:p w:rsidR="0047252B" w:rsidRPr="00C91FD2" w:rsidRDefault="00954E34" w:rsidP="0047252B">
      <w:pPr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20</w:t>
      </w:r>
      <w:r w:rsidR="00B85E1B" w:rsidRPr="00C91FD2">
        <w:rPr>
          <w:rFonts w:ascii="Comic Sans MS" w:hAnsi="Comic Sans MS" w:cs="Comic Sans MS"/>
        </w:rPr>
        <w:t xml:space="preserve"> places assises</w:t>
      </w:r>
      <w:r w:rsidR="00805DC4">
        <w:rPr>
          <w:rFonts w:ascii="Comic Sans MS" w:hAnsi="Comic Sans MS" w:cs="Comic Sans MS"/>
        </w:rPr>
        <w:t xml:space="preserve"> </w:t>
      </w:r>
      <w:r w:rsidR="008C3B20" w:rsidRPr="00C91FD2">
        <w:rPr>
          <w:rFonts w:ascii="Comic Sans MS" w:hAnsi="Comic Sans MS" w:cs="Comic Sans MS"/>
        </w:rPr>
        <w:t>ont été attribuées</w:t>
      </w:r>
      <w:r w:rsidR="00B7232D">
        <w:rPr>
          <w:rFonts w:ascii="Comic Sans MS" w:hAnsi="Comic Sans MS" w:cs="Comic Sans MS"/>
        </w:rPr>
        <w:t xml:space="preserve"> </w:t>
      </w:r>
      <w:r w:rsidR="00894B49">
        <w:rPr>
          <w:rFonts w:ascii="Comic Sans MS" w:hAnsi="Comic Sans MS" w:cs="Comic Sans MS"/>
        </w:rPr>
        <w:t>à l’ASMA 87.</w:t>
      </w:r>
      <w:r w:rsidR="0047252B">
        <w:rPr>
          <w:rFonts w:ascii="Comic Sans MS" w:hAnsi="Comic Sans MS" w:cs="Comic Sans MS"/>
        </w:rPr>
        <w:t xml:space="preserve"> L</w:t>
      </w:r>
      <w:r w:rsidR="0047252B" w:rsidRPr="00C91FD2">
        <w:rPr>
          <w:rFonts w:ascii="Comic Sans MS" w:hAnsi="Comic Sans MS" w:cs="Comic Sans MS"/>
        </w:rPr>
        <w:t xml:space="preserve">e montant demandé à chaque spectateur (adulte ou enfant) s'établit à </w:t>
      </w:r>
      <w:r w:rsidR="00B546FB">
        <w:rPr>
          <w:rFonts w:ascii="Comic Sans MS" w:hAnsi="Comic Sans MS" w:cs="Comic Sans MS"/>
          <w:highlight w:val="yellow"/>
        </w:rPr>
        <w:t>5</w:t>
      </w:r>
      <w:r w:rsidR="0047252B">
        <w:rPr>
          <w:rFonts w:ascii="Comic Sans MS" w:hAnsi="Comic Sans MS" w:cs="Comic Sans MS"/>
          <w:highlight w:val="yellow"/>
        </w:rPr>
        <w:t> </w:t>
      </w:r>
      <w:r w:rsidR="0047252B" w:rsidRPr="00C91FD2">
        <w:rPr>
          <w:rFonts w:ascii="Comic Sans MS" w:hAnsi="Comic Sans MS" w:cs="Comic Sans MS"/>
          <w:highlight w:val="yellow"/>
        </w:rPr>
        <w:t>€</w:t>
      </w:r>
      <w:r w:rsidR="0047252B" w:rsidRPr="00C91FD2">
        <w:rPr>
          <w:rFonts w:ascii="Comic Sans MS" w:hAnsi="Comic Sans MS" w:cs="Comic Sans MS"/>
        </w:rPr>
        <w:t>.</w:t>
      </w:r>
      <w:r w:rsidR="00805DC4">
        <w:rPr>
          <w:rFonts w:ascii="Comic Sans MS" w:hAnsi="Comic Sans MS" w:cs="Comic Sans MS"/>
        </w:rPr>
        <w:t xml:space="preserve"> </w:t>
      </w:r>
    </w:p>
    <w:p w:rsidR="00B7232D" w:rsidRDefault="00B7232D">
      <w:pPr>
        <w:rPr>
          <w:rFonts w:ascii="Comic Sans MS" w:hAnsi="Comic Sans MS" w:cs="Comic Sans MS"/>
        </w:rPr>
      </w:pPr>
    </w:p>
    <w:p w:rsidR="00B85E1B" w:rsidRPr="00C91FD2" w:rsidRDefault="00B85E1B">
      <w:r w:rsidRPr="00C91FD2">
        <w:rPr>
          <w:rFonts w:ascii="Comic Sans MS" w:hAnsi="Comic Sans MS" w:cs="Comic Sans MS"/>
        </w:rPr>
        <w:t xml:space="preserve">Les personnes intéressées par </w:t>
      </w:r>
      <w:r w:rsidR="00B7232D">
        <w:rPr>
          <w:rFonts w:ascii="Comic Sans MS" w:hAnsi="Comic Sans MS" w:cs="Comic Sans MS"/>
        </w:rPr>
        <w:t>ce</w:t>
      </w:r>
      <w:r w:rsidR="0047252B">
        <w:rPr>
          <w:rFonts w:ascii="Comic Sans MS" w:hAnsi="Comic Sans MS" w:cs="Comic Sans MS"/>
        </w:rPr>
        <w:t>tte</w:t>
      </w:r>
      <w:r w:rsidRPr="00C91FD2">
        <w:rPr>
          <w:rFonts w:ascii="Comic Sans MS" w:hAnsi="Comic Sans MS" w:cs="Comic Sans MS"/>
        </w:rPr>
        <w:t xml:space="preserve"> rencontre voudront bien retourner, </w:t>
      </w:r>
      <w:r w:rsidR="00954E34">
        <w:rPr>
          <w:rFonts w:ascii="Comic Sans MS" w:hAnsi="Comic Sans MS" w:cs="Comic Sans MS"/>
          <w:b/>
          <w:bCs/>
        </w:rPr>
        <w:t>au plus tard</w:t>
      </w:r>
      <w:r w:rsidR="00A145FF">
        <w:rPr>
          <w:rFonts w:ascii="Comic Sans MS" w:hAnsi="Comic Sans MS" w:cs="Comic Sans MS"/>
          <w:b/>
          <w:bCs/>
        </w:rPr>
        <w:t xml:space="preserve"> le </w:t>
      </w:r>
      <w:r w:rsidR="007F4EB4">
        <w:rPr>
          <w:rFonts w:ascii="Comic Sans MS" w:hAnsi="Comic Sans MS" w:cs="Comic Sans MS"/>
          <w:b/>
          <w:bCs/>
        </w:rPr>
        <w:t>10 mars</w:t>
      </w:r>
      <w:r w:rsidR="00F32E50" w:rsidRPr="00C91FD2">
        <w:rPr>
          <w:rFonts w:ascii="Comic Sans MS" w:hAnsi="Comic Sans MS" w:cs="Comic Sans MS"/>
          <w:b/>
          <w:bCs/>
        </w:rPr>
        <w:t>,</w:t>
      </w:r>
      <w:r w:rsidRPr="00C91FD2">
        <w:rPr>
          <w:rFonts w:ascii="Comic Sans MS" w:hAnsi="Comic Sans MS" w:cs="Comic Sans MS"/>
        </w:rPr>
        <w:t xml:space="preserve"> le bulletin d'inscription par courriel </w:t>
      </w:r>
      <w:r w:rsidR="00F32E50" w:rsidRPr="00C91FD2">
        <w:rPr>
          <w:rFonts w:ascii="Comic Sans MS" w:hAnsi="Comic Sans MS" w:cs="Comic Sans MS"/>
        </w:rPr>
        <w:t>à</w:t>
      </w:r>
      <w:r w:rsidRPr="00C91FD2">
        <w:rPr>
          <w:rFonts w:ascii="Comic Sans MS" w:hAnsi="Comic Sans MS" w:cs="Comic Sans MS"/>
        </w:rPr>
        <w:t xml:space="preserve"> : </w:t>
      </w:r>
      <w:hyperlink r:id="rId11" w:history="1">
        <w:r w:rsidR="00A22A06" w:rsidRPr="00E61812">
          <w:rPr>
            <w:rStyle w:val="Lienhypertexte"/>
          </w:rPr>
          <w:t>lise.taton@asp-public.fr</w:t>
        </w:r>
      </w:hyperlink>
    </w:p>
    <w:p w:rsidR="00B85E1B" w:rsidRPr="00C91FD2" w:rsidRDefault="00B85E1B"/>
    <w:p w:rsidR="00B85E1B" w:rsidRPr="00C91FD2" w:rsidRDefault="00B85E1B">
      <w:r w:rsidRPr="00C91FD2">
        <w:rPr>
          <w:rFonts w:ascii="Comic Sans MS" w:hAnsi="Comic Sans MS" w:cs="Comic Sans MS"/>
        </w:rPr>
        <w:t xml:space="preserve">Attention ! Le nombre de places demandées est limité </w:t>
      </w:r>
      <w:r w:rsidR="00A1060A">
        <w:rPr>
          <w:rFonts w:ascii="Comic Sans MS" w:hAnsi="Comic Sans MS" w:cs="Comic Sans MS"/>
        </w:rPr>
        <w:t>à 4 par agent et pour ses ayant-</w:t>
      </w:r>
      <w:r w:rsidRPr="00C91FD2">
        <w:rPr>
          <w:rFonts w:ascii="Comic Sans MS" w:hAnsi="Comic Sans MS" w:cs="Comic Sans MS"/>
        </w:rPr>
        <w:t>droit</w:t>
      </w:r>
      <w:r w:rsidR="00F32E50" w:rsidRPr="00C91FD2">
        <w:rPr>
          <w:rFonts w:ascii="Comic Sans MS" w:hAnsi="Comic Sans MS" w:cs="Comic Sans MS"/>
        </w:rPr>
        <w:t xml:space="preserve"> (</w:t>
      </w:r>
      <w:r w:rsidRPr="00C91FD2">
        <w:rPr>
          <w:rFonts w:ascii="Comic Sans MS" w:hAnsi="Comic Sans MS" w:cs="Comic Sans MS"/>
        </w:rPr>
        <w:t>conjoint + enfant(s) à charge</w:t>
      </w:r>
      <w:r w:rsidR="00F32E50" w:rsidRPr="00C91FD2">
        <w:rPr>
          <w:rFonts w:ascii="Comic Sans MS" w:hAnsi="Comic Sans MS" w:cs="Comic Sans MS"/>
        </w:rPr>
        <w:t>)</w:t>
      </w:r>
      <w:r w:rsidRPr="00C91FD2">
        <w:rPr>
          <w:rFonts w:ascii="Comic Sans MS" w:hAnsi="Comic Sans MS" w:cs="Comic Sans MS"/>
        </w:rPr>
        <w:t xml:space="preserve">. </w:t>
      </w:r>
    </w:p>
    <w:p w:rsidR="00B85E1B" w:rsidRDefault="00B85E1B"/>
    <w:tbl>
      <w:tblPr>
        <w:tblW w:w="0" w:type="auto"/>
        <w:tblInd w:w="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0"/>
        <w:gridCol w:w="4141"/>
      </w:tblGrid>
      <w:tr w:rsidR="0047252B" w:rsidTr="00482548">
        <w:tc>
          <w:tcPr>
            <w:tcW w:w="762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jc w:val="center"/>
            </w:pPr>
            <w:r>
              <w:rPr>
                <w:rFonts w:ascii="Comic Sans MS" w:hAnsi="Comic Sans MS" w:cs="Comic Sans MS"/>
              </w:rPr>
              <w:t>INSCRIPTION</w:t>
            </w: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 et prénom de l'agent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Direction/service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Tél mobile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Adresse courriel (pour recevoir les places)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  <w:rPr>
                <w:rFonts w:ascii="Comic Sans MS" w:hAnsi="Comic Sans MS" w:cs="Comic Sans MS"/>
              </w:rPr>
            </w:pPr>
          </w:p>
        </w:tc>
      </w:tr>
      <w:tr w:rsidR="0047252B" w:rsidTr="00482548">
        <w:tc>
          <w:tcPr>
            <w:tcW w:w="3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Nombre de places (4 maxi)</w:t>
            </w:r>
          </w:p>
        </w:tc>
        <w:tc>
          <w:tcPr>
            <w:tcW w:w="4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7252B" w:rsidRDefault="0047252B" w:rsidP="00482548">
            <w:pPr>
              <w:pStyle w:val="Contenudetableau"/>
              <w:snapToGrid w:val="0"/>
            </w:pPr>
          </w:p>
        </w:tc>
      </w:tr>
    </w:tbl>
    <w:p w:rsidR="00054A8D" w:rsidRDefault="00054A8D" w:rsidP="0047252B">
      <w:pPr>
        <w:rPr>
          <w:rFonts w:ascii="Comic Sans MS" w:hAnsi="Comic Sans MS" w:cs="Comic Sans MS"/>
        </w:rPr>
      </w:pPr>
    </w:p>
    <w:p w:rsidR="00C91FD2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 xml:space="preserve">Règlement à l’ordre de l’ASMA à transmettre </w:t>
      </w:r>
      <w:r w:rsidR="00F3024A">
        <w:rPr>
          <w:rFonts w:ascii="Comic Sans MS" w:hAnsi="Comic Sans MS" w:cs="Comic Sans MS"/>
        </w:rPr>
        <w:t>après attribution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47252B" w:rsidRPr="0047252B" w:rsidRDefault="0047252B" w:rsidP="0047252B">
      <w:pPr>
        <w:rPr>
          <w:rFonts w:ascii="Comic Sans MS" w:hAnsi="Comic Sans MS" w:cs="Comic Sans MS"/>
        </w:rPr>
      </w:pPr>
      <w:r w:rsidRPr="0047252B">
        <w:rPr>
          <w:rFonts w:ascii="Comic Sans MS" w:hAnsi="Comic Sans MS" w:cs="Comic Sans MS"/>
        </w:rPr>
        <w:t>Les places vous seront transmises par mail.</w:t>
      </w:r>
    </w:p>
    <w:p w:rsidR="0047252B" w:rsidRPr="0047252B" w:rsidRDefault="0047252B" w:rsidP="0047252B">
      <w:pPr>
        <w:rPr>
          <w:rFonts w:ascii="Comic Sans MS" w:hAnsi="Comic Sans MS" w:cs="Comic Sans MS"/>
        </w:rPr>
      </w:pPr>
    </w:p>
    <w:p w:rsidR="00650B7F" w:rsidRPr="0047252B" w:rsidRDefault="0047252B" w:rsidP="00650B7F">
      <w:pPr>
        <w:rPr>
          <w:rFonts w:ascii="Comic Sans MS" w:hAnsi="Comic Sans MS" w:cs="Comic Sans MS"/>
          <w:sz w:val="22"/>
        </w:rPr>
      </w:pPr>
      <w:r w:rsidRPr="0047252B">
        <w:rPr>
          <w:rFonts w:ascii="Comic Sans MS" w:hAnsi="Comic Sans MS" w:cs="Comic Sans MS"/>
        </w:rPr>
        <w:t xml:space="preserve">En cas d’inscriptions trop nombreuses, un tirage au sort sera </w:t>
      </w:r>
      <w:r w:rsidR="00954E34">
        <w:rPr>
          <w:rFonts w:ascii="Comic Sans MS" w:hAnsi="Comic Sans MS" w:cs="Comic Sans MS"/>
        </w:rPr>
        <w:t>effectué</w:t>
      </w:r>
      <w:r w:rsidRPr="0047252B">
        <w:rPr>
          <w:rFonts w:ascii="Comic Sans MS" w:hAnsi="Comic Sans MS" w:cs="Comic Sans MS"/>
        </w:rPr>
        <w:t>.</w:t>
      </w:r>
    </w:p>
    <w:p w:rsidR="0047252B" w:rsidRPr="0047252B" w:rsidRDefault="0047252B" w:rsidP="0047252B">
      <w:pPr>
        <w:widowControl/>
        <w:suppressAutoHyphens w:val="0"/>
        <w:rPr>
          <w:rFonts w:ascii="Comic Sans MS" w:hAnsi="Comic Sans MS" w:cs="Comic Sans MS"/>
          <w:sz w:val="22"/>
        </w:rPr>
      </w:pPr>
    </w:p>
    <w:sectPr w:rsidR="0047252B" w:rsidRPr="0047252B" w:rsidSect="00805DC4">
      <w:pgSz w:w="11906" w:h="16838" w:code="9"/>
      <w:pgMar w:top="567" w:right="567" w:bottom="567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BE" w:rsidRDefault="00E509BE" w:rsidP="004C2377">
      <w:r>
        <w:separator/>
      </w:r>
    </w:p>
  </w:endnote>
  <w:endnote w:type="continuationSeparator" w:id="0">
    <w:p w:rsidR="00E509BE" w:rsidRDefault="00E509BE" w:rsidP="004C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BE" w:rsidRDefault="00E509BE" w:rsidP="004C2377">
      <w:r>
        <w:separator/>
      </w:r>
    </w:p>
  </w:footnote>
  <w:footnote w:type="continuationSeparator" w:id="0">
    <w:p w:rsidR="00E509BE" w:rsidRDefault="00E509BE" w:rsidP="004C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EE"/>
    <w:rsid w:val="000354F1"/>
    <w:rsid w:val="00051B12"/>
    <w:rsid w:val="00054A8D"/>
    <w:rsid w:val="00115EA8"/>
    <w:rsid w:val="001F7A78"/>
    <w:rsid w:val="00217121"/>
    <w:rsid w:val="00281B82"/>
    <w:rsid w:val="002A25F3"/>
    <w:rsid w:val="002D04AB"/>
    <w:rsid w:val="002D1704"/>
    <w:rsid w:val="002D46B1"/>
    <w:rsid w:val="002F797B"/>
    <w:rsid w:val="00312BDB"/>
    <w:rsid w:val="0032455A"/>
    <w:rsid w:val="00353CB3"/>
    <w:rsid w:val="0037352B"/>
    <w:rsid w:val="003A6AE4"/>
    <w:rsid w:val="003E2390"/>
    <w:rsid w:val="0047252B"/>
    <w:rsid w:val="00481BE2"/>
    <w:rsid w:val="004C2377"/>
    <w:rsid w:val="005470E6"/>
    <w:rsid w:val="00583449"/>
    <w:rsid w:val="005F42B7"/>
    <w:rsid w:val="00650B7F"/>
    <w:rsid w:val="007103F6"/>
    <w:rsid w:val="00717AEE"/>
    <w:rsid w:val="007F4EB4"/>
    <w:rsid w:val="00800C72"/>
    <w:rsid w:val="00805DC4"/>
    <w:rsid w:val="00894B49"/>
    <w:rsid w:val="008C3B20"/>
    <w:rsid w:val="009211A3"/>
    <w:rsid w:val="00954E34"/>
    <w:rsid w:val="009A039D"/>
    <w:rsid w:val="009A1C0B"/>
    <w:rsid w:val="00A01464"/>
    <w:rsid w:val="00A1060A"/>
    <w:rsid w:val="00A145FF"/>
    <w:rsid w:val="00A1650C"/>
    <w:rsid w:val="00A22A06"/>
    <w:rsid w:val="00AB4C05"/>
    <w:rsid w:val="00B13E14"/>
    <w:rsid w:val="00B262FC"/>
    <w:rsid w:val="00B546FB"/>
    <w:rsid w:val="00B7232D"/>
    <w:rsid w:val="00B72CEE"/>
    <w:rsid w:val="00B85E1B"/>
    <w:rsid w:val="00C418C7"/>
    <w:rsid w:val="00C91FD2"/>
    <w:rsid w:val="00C95793"/>
    <w:rsid w:val="00DB4113"/>
    <w:rsid w:val="00DB6CF1"/>
    <w:rsid w:val="00DE7533"/>
    <w:rsid w:val="00E04A40"/>
    <w:rsid w:val="00E126D7"/>
    <w:rsid w:val="00E509BE"/>
    <w:rsid w:val="00F10CB3"/>
    <w:rsid w:val="00F3024A"/>
    <w:rsid w:val="00F32E50"/>
    <w:rsid w:val="00F3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rsid w:val="00A1060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rsid w:val="00A106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rsid w:val="004C2377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rsid w:val="004C2377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rsid w:val="004C2377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44bj">
    <w:name w:val="_44bj"/>
    <w:basedOn w:val="Policepardfaut"/>
    <w:rsid w:val="00894B49"/>
  </w:style>
  <w:style w:type="paragraph" w:styleId="Paragraphedeliste">
    <w:name w:val="List Paragraph"/>
    <w:basedOn w:val="Normal"/>
    <w:uiPriority w:val="34"/>
    <w:qFormat/>
    <w:rsid w:val="0047252B"/>
    <w:pPr>
      <w:ind w:left="720"/>
      <w:contextualSpacing/>
    </w:pPr>
    <w:rPr>
      <w:szCs w:val="21"/>
    </w:rPr>
  </w:style>
  <w:style w:type="character" w:styleId="lev">
    <w:name w:val="Strong"/>
    <w:basedOn w:val="Policepardfaut"/>
    <w:qFormat/>
    <w:rsid w:val="00E04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ma-hautevienn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ise.taton@asp-public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D’ACTION SOCIALE, CULTURELLE, SPORTIVE ET DE LOISIRS</vt:lpstr>
    </vt:vector>
  </TitlesOfParts>
  <Company>ASP</Company>
  <LinksUpToDate>false</LinksUpToDate>
  <CharactersWithSpaces>1281</CharactersWithSpaces>
  <SharedDoc>false</SharedDoc>
  <HLinks>
    <vt:vector size="18" baseType="variant">
      <vt:variant>
        <vt:i4>6226028</vt:i4>
      </vt:variant>
      <vt:variant>
        <vt:i4>6</vt:i4>
      </vt:variant>
      <vt:variant>
        <vt:i4>0</vt:i4>
      </vt:variant>
      <vt:variant>
        <vt:i4>5</vt:i4>
      </vt:variant>
      <vt:variant>
        <vt:lpwstr>mailto:lise.taton@asp-public.fr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http://asma-hautevienne.com/</vt:lpwstr>
      </vt:variant>
      <vt:variant>
        <vt:lpwstr/>
      </vt:variant>
      <vt:variant>
        <vt:i4>2949195</vt:i4>
      </vt:variant>
      <vt:variant>
        <vt:i4>0</vt:i4>
      </vt:variant>
      <vt:variant>
        <vt:i4>0</vt:i4>
      </vt:variant>
      <vt:variant>
        <vt:i4>5</vt:i4>
      </vt:variant>
      <vt:variant>
        <vt:lpwstr>mailto:asma.hautevienne@gmail.com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D’ACTION SOCIALE, CULTURELLE, SPORTIVE ET DE LOISIRS</dc:title>
  <dc:creator>Lapinou</dc:creator>
  <cp:lastModifiedBy>LTaton</cp:lastModifiedBy>
  <cp:revision>4</cp:revision>
  <cp:lastPrinted>2017-11-05T19:50:00Z</cp:lastPrinted>
  <dcterms:created xsi:type="dcterms:W3CDTF">2023-02-17T15:50:00Z</dcterms:created>
  <dcterms:modified xsi:type="dcterms:W3CDTF">2023-02-17T15:53:00Z</dcterms:modified>
</cp:coreProperties>
</file>