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665F" w14:textId="77777777" w:rsidR="00B72CEE" w:rsidRPr="009A73DD" w:rsidRDefault="004C4D0B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B489EF" wp14:editId="031C4CE7">
                <wp:simplePos x="0" y="0"/>
                <wp:positionH relativeFrom="column">
                  <wp:posOffset>-388620</wp:posOffset>
                </wp:positionH>
                <wp:positionV relativeFrom="paragraph">
                  <wp:posOffset>-106045</wp:posOffset>
                </wp:positionV>
                <wp:extent cx="1383665" cy="127762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36F79" w14:textId="77777777" w:rsidR="00B7232D" w:rsidRDefault="00B7232D" w:rsidP="00B72CEE">
                            <w:r>
                              <w:rPr>
                                <w:rFonts w:ascii="Comic Sans MS" w:hAnsi="Comic Sans MS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504BE220" wp14:editId="0A2EC038">
                                  <wp:extent cx="1200150" cy="11715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48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-8.35pt;width:108.95pt;height:10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" stroked="f">
                <v:textbox>
                  <w:txbxContent>
                    <w:p w14:paraId="75136F79" w14:textId="77777777" w:rsidR="00B7232D" w:rsidRDefault="00B7232D" w:rsidP="00B72CEE">
                      <w:r>
                        <w:rPr>
                          <w:rFonts w:ascii="Comic Sans MS" w:hAnsi="Comic Sans MS"/>
                          <w:noProof/>
                          <w:lang w:eastAsia="fr-FR" w:bidi="ar-SA"/>
                        </w:rPr>
                        <w:drawing>
                          <wp:inline distT="0" distB="0" distL="0" distR="0" wp14:anchorId="504BE220" wp14:editId="0A2EC038">
                            <wp:extent cx="1200150" cy="117157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CEE" w:rsidRPr="009A73DD">
        <w:rPr>
          <w:rFonts w:ascii="Comic Sans MS" w:hAnsi="Comic Sans MS"/>
          <w:b/>
        </w:rPr>
        <w:t>ASSOCIATION D’ACTION SOCIALE, CULTURELLE, SPORTIVE ET DE LOISIRS</w:t>
      </w:r>
    </w:p>
    <w:p w14:paraId="514B0208" w14:textId="77777777" w:rsidR="00B72CEE" w:rsidRPr="009A73DD" w:rsidRDefault="00B72CEE" w:rsidP="003A6AE4">
      <w:pPr>
        <w:ind w:left="1531" w:right="-591"/>
        <w:jc w:val="center"/>
        <w:rPr>
          <w:rFonts w:ascii="Comic Sans MS" w:hAnsi="Comic Sans MS"/>
          <w:b/>
        </w:rPr>
      </w:pPr>
      <w:r w:rsidRPr="00FF11D8">
        <w:rPr>
          <w:rFonts w:ascii="Comic Sans MS" w:hAnsi="Comic Sans MS"/>
          <w:b/>
          <w:sz w:val="22"/>
        </w:rPr>
        <w:t>MINISTÈRE DE L’AGRICULTURE, de L’AGROALIMENTAIRE et de la FORÊT</w:t>
      </w:r>
    </w:p>
    <w:p w14:paraId="4599DD99" w14:textId="77777777" w:rsidR="00B72CEE" w:rsidRPr="004D7110" w:rsidRDefault="00FF11D8" w:rsidP="00FF11D8">
      <w:pPr>
        <w:tabs>
          <w:tab w:val="left" w:pos="2010"/>
          <w:tab w:val="left" w:pos="9120"/>
        </w:tabs>
        <w:ind w:left="1559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</w:p>
    <w:p w14:paraId="3AD7179D" w14:textId="273FE617"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</w:p>
    <w:p w14:paraId="68B1C47D" w14:textId="30479FFF" w:rsidR="00B72CEE" w:rsidRDefault="0025155F" w:rsidP="00957087">
      <w:pPr>
        <w:ind w:left="2835" w:right="543" w:firstLine="705"/>
        <w:rPr>
          <w:bCs/>
          <w:i/>
          <w:sz w:val="32"/>
          <w:szCs w:val="28"/>
          <w:lang w:eastAsia="fr-FR"/>
        </w:rPr>
      </w:pPr>
      <w:r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6FBEDA6F" wp14:editId="796E8F37">
            <wp:simplePos x="0" y="0"/>
            <wp:positionH relativeFrom="column">
              <wp:posOffset>-301625</wp:posOffset>
            </wp:positionH>
            <wp:positionV relativeFrom="paragraph">
              <wp:posOffset>185420</wp:posOffset>
            </wp:positionV>
            <wp:extent cx="1050925" cy="11798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CEE"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 w:rsidR="00B72CEE"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14:paraId="06CBE32E" w14:textId="596AC763" w:rsidR="00B85E1B" w:rsidRDefault="001D1286">
      <w:pPr>
        <w:rPr>
          <w:rFonts w:ascii="Comic Sans MS" w:hAnsi="Comic Sans MS" w:cs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91372DB" wp14:editId="40CF29DB">
            <wp:simplePos x="0" y="0"/>
            <wp:positionH relativeFrom="column">
              <wp:posOffset>5553710</wp:posOffset>
            </wp:positionH>
            <wp:positionV relativeFrom="paragraph">
              <wp:posOffset>7620</wp:posOffset>
            </wp:positionV>
            <wp:extent cx="1173957" cy="1104900"/>
            <wp:effectExtent l="0" t="0" r="7620" b="0"/>
            <wp:wrapNone/>
            <wp:docPr id="4" name="Image 2" descr="PAUC HANDBALL - Provence Aix Université Club Hand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C HANDBALL - Provence Aix Université Club Handb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5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7012D" w14:textId="00CEB37A" w:rsidR="00B85E1B" w:rsidRPr="0025155F" w:rsidRDefault="008C3B20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  <w:t xml:space="preserve">Handball 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  <w:t xml:space="preserve">– </w:t>
      </w:r>
      <w:r w:rsidR="008A7B37"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  <w:t>Dernier match à domicile</w:t>
      </w:r>
    </w:p>
    <w:p w14:paraId="1154EE4C" w14:textId="162B87A7" w:rsidR="00B85E1B" w:rsidRPr="0025155F" w:rsidRDefault="00FF11D8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r>
        <w:rPr>
          <w:rFonts w:ascii="Comic Sans MS" w:hAnsi="Comic Sans MS" w:cs="Comic Sans MS"/>
          <w:b/>
          <w:bCs/>
          <w:color w:val="00B0F0"/>
          <w:sz w:val="36"/>
          <w:szCs w:val="36"/>
        </w:rPr>
        <w:t>M</w:t>
      </w:r>
      <w:r w:rsidR="00B85E1B"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atch Limoges-</w:t>
      </w:r>
      <w:r w:rsidR="008A7B37">
        <w:rPr>
          <w:rFonts w:ascii="Comic Sans MS" w:hAnsi="Comic Sans MS" w:cs="Comic Sans MS"/>
          <w:b/>
          <w:bCs/>
          <w:color w:val="00B0F0"/>
          <w:sz w:val="36"/>
          <w:szCs w:val="36"/>
        </w:rPr>
        <w:t>Aix en Provence</w:t>
      </w:r>
    </w:p>
    <w:p w14:paraId="02469003" w14:textId="77777777" w:rsidR="00AD3E0B" w:rsidRPr="0025155F" w:rsidRDefault="00AD3E0B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Au Palais des Sports de Beaublanc</w:t>
      </w:r>
    </w:p>
    <w:p w14:paraId="680F719E" w14:textId="6F61A055" w:rsidR="00B85E1B" w:rsidRPr="0025155F" w:rsidRDefault="00C95793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le </w:t>
      </w:r>
      <w:r w:rsidR="00307561">
        <w:rPr>
          <w:rFonts w:ascii="Comic Sans MS" w:hAnsi="Comic Sans MS" w:cs="Comic Sans MS"/>
          <w:b/>
          <w:bCs/>
          <w:color w:val="00B0F0"/>
          <w:sz w:val="36"/>
          <w:szCs w:val="36"/>
        </w:rPr>
        <w:t>mercredi</w:t>
      </w:r>
      <w:r w:rsidR="001D1286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4 juin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à </w:t>
      </w:r>
      <w:r w:rsidR="001D1286">
        <w:rPr>
          <w:rFonts w:ascii="Comic Sans MS" w:hAnsi="Comic Sans MS" w:cs="Comic Sans MS"/>
          <w:b/>
          <w:bCs/>
          <w:color w:val="00B0F0"/>
          <w:sz w:val="36"/>
          <w:szCs w:val="36"/>
        </w:rPr>
        <w:t>20h00</w:t>
      </w:r>
    </w:p>
    <w:p w14:paraId="3386B2E3" w14:textId="77777777" w:rsidR="00FF11D8" w:rsidRPr="006B4117" w:rsidRDefault="00FF11D8">
      <w:pPr>
        <w:rPr>
          <w:rStyle w:val="44bj"/>
          <w:sz w:val="12"/>
        </w:rPr>
      </w:pPr>
    </w:p>
    <w:p w14:paraId="0941E829" w14:textId="0A9C9306" w:rsidR="0047252B" w:rsidRPr="00C91FD2" w:rsidRDefault="002F560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="00957087" w:rsidRPr="00957087">
        <w:rPr>
          <w:rFonts w:ascii="Comic Sans MS" w:hAnsi="Comic Sans MS" w:cs="Comic Sans MS"/>
        </w:rPr>
        <w:t xml:space="preserve">’ASMA dispose de </w:t>
      </w:r>
      <w:r w:rsidR="001D1286">
        <w:rPr>
          <w:rFonts w:ascii="Comic Sans MS" w:hAnsi="Comic Sans MS" w:cs="Comic Sans MS"/>
          <w:u w:val="single"/>
        </w:rPr>
        <w:t>50</w:t>
      </w:r>
      <w:r w:rsidR="00B85E1B" w:rsidRPr="0025155F">
        <w:rPr>
          <w:rFonts w:ascii="Comic Sans MS" w:hAnsi="Comic Sans MS" w:cs="Comic Sans MS"/>
          <w:u w:val="single"/>
        </w:rPr>
        <w:t xml:space="preserve"> places</w:t>
      </w:r>
      <w:r w:rsidR="00B85E1B" w:rsidRPr="00C91FD2">
        <w:rPr>
          <w:rFonts w:ascii="Comic Sans MS" w:hAnsi="Comic Sans MS" w:cs="Comic Sans MS"/>
        </w:rPr>
        <w:t xml:space="preserve"> assises</w:t>
      </w:r>
      <w:r>
        <w:rPr>
          <w:rFonts w:ascii="Comic Sans MS" w:hAnsi="Comic Sans MS" w:cs="Comic Sans MS"/>
        </w:rPr>
        <w:t xml:space="preserve"> pour ce match</w:t>
      </w:r>
      <w:r w:rsidR="0025155F">
        <w:rPr>
          <w:rFonts w:ascii="Comic Sans MS" w:hAnsi="Comic Sans MS" w:cs="Comic Sans MS"/>
        </w:rPr>
        <w:t xml:space="preserve"> au tarif de </w:t>
      </w:r>
      <w:r w:rsidR="00FF11D8">
        <w:rPr>
          <w:rFonts w:ascii="Comic Sans MS" w:hAnsi="Comic Sans MS" w:cs="Comic Sans MS"/>
          <w:highlight w:val="yellow"/>
        </w:rPr>
        <w:t>7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957087">
        <w:rPr>
          <w:rFonts w:ascii="Comic Sans MS" w:hAnsi="Comic Sans MS" w:cs="Comic Sans MS"/>
        </w:rPr>
        <w:t>.</w:t>
      </w:r>
      <w:r w:rsidR="0047252B">
        <w:rPr>
          <w:rFonts w:ascii="Comic Sans MS" w:hAnsi="Comic Sans MS" w:cs="Comic Sans MS"/>
        </w:rPr>
        <w:t xml:space="preserve"> </w:t>
      </w:r>
    </w:p>
    <w:p w14:paraId="407423AB" w14:textId="77777777" w:rsidR="00B7232D" w:rsidRPr="003E1501" w:rsidRDefault="00B7232D">
      <w:pPr>
        <w:rPr>
          <w:rFonts w:ascii="Comic Sans MS" w:hAnsi="Comic Sans MS" w:cs="Comic Sans MS"/>
          <w:sz w:val="10"/>
        </w:rPr>
      </w:pPr>
    </w:p>
    <w:p w14:paraId="4289287E" w14:textId="0751BAA3"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 w:rsidRPr="00A24FAA">
        <w:rPr>
          <w:rFonts w:ascii="Comic Sans MS" w:hAnsi="Comic Sans MS" w:cs="Comic Sans MS"/>
          <w:b/>
          <w:bCs/>
          <w:highlight w:val="yellow"/>
        </w:rPr>
        <w:t xml:space="preserve">avant </w:t>
      </w:r>
      <w:r w:rsidR="00A145FF" w:rsidRPr="001D1286">
        <w:rPr>
          <w:rFonts w:ascii="Comic Sans MS" w:hAnsi="Comic Sans MS" w:cs="Comic Sans MS"/>
          <w:b/>
          <w:bCs/>
          <w:highlight w:val="yellow"/>
        </w:rPr>
        <w:t xml:space="preserve">le </w:t>
      </w:r>
      <w:r w:rsidR="001D1286" w:rsidRPr="001D1286">
        <w:rPr>
          <w:rFonts w:ascii="Comic Sans MS" w:hAnsi="Comic Sans MS" w:cs="Comic Sans MS"/>
          <w:b/>
          <w:bCs/>
          <w:highlight w:val="yellow"/>
        </w:rPr>
        <w:t>2 juin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1" w:history="1">
        <w:r w:rsidR="00A22A06" w:rsidRPr="00E61812">
          <w:rPr>
            <w:rStyle w:val="Lienhypertexte"/>
          </w:rPr>
          <w:t>lise.taton@asp-public.fr</w:t>
        </w:r>
      </w:hyperlink>
    </w:p>
    <w:p w14:paraId="22E34DA8" w14:textId="77777777" w:rsidR="00B85E1B" w:rsidRPr="003E1501" w:rsidRDefault="00B85E1B">
      <w:pPr>
        <w:rPr>
          <w:sz w:val="10"/>
        </w:rPr>
      </w:pPr>
    </w:p>
    <w:p w14:paraId="0526DE62" w14:textId="77777777"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 xml:space="preserve">à </w:t>
      </w:r>
      <w:r w:rsidR="0025155F" w:rsidRPr="0025155F">
        <w:rPr>
          <w:rFonts w:ascii="Comic Sans MS" w:hAnsi="Comic Sans MS" w:cs="Comic Sans MS"/>
          <w:b/>
        </w:rPr>
        <w:t>5</w:t>
      </w:r>
      <w:r w:rsidR="00A1060A" w:rsidRPr="0025155F">
        <w:rPr>
          <w:rFonts w:ascii="Comic Sans MS" w:hAnsi="Comic Sans MS" w:cs="Comic Sans MS"/>
          <w:b/>
        </w:rPr>
        <w:t xml:space="preserve"> par</w:t>
      </w:r>
      <w:r w:rsidR="00A1060A">
        <w:rPr>
          <w:rFonts w:ascii="Comic Sans MS" w:hAnsi="Comic Sans MS" w:cs="Comic Sans MS"/>
        </w:rPr>
        <w:t xml:space="preserve"> </w:t>
      </w:r>
      <w:r w:rsidR="00A1060A" w:rsidRPr="0025155F">
        <w:rPr>
          <w:rFonts w:ascii="Comic Sans MS" w:hAnsi="Comic Sans MS" w:cs="Comic Sans MS"/>
          <w:b/>
        </w:rPr>
        <w:t>agent et pour ses ayant-</w:t>
      </w:r>
      <w:r w:rsidRPr="0025155F">
        <w:rPr>
          <w:rFonts w:ascii="Comic Sans MS" w:hAnsi="Comic Sans MS" w:cs="Comic Sans MS"/>
          <w:b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14:paraId="3F2DF97E" w14:textId="77777777" w:rsidR="00B85E1B" w:rsidRPr="006B4117" w:rsidRDefault="00B85E1B">
      <w:pPr>
        <w:rPr>
          <w:sz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47252B" w14:paraId="7E636851" w14:textId="77777777" w:rsidTr="0025155F">
        <w:tc>
          <w:tcPr>
            <w:tcW w:w="100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C930D6" w14:textId="77777777"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14:paraId="1626AFFC" w14:textId="77777777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5DED1" w14:textId="77777777"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1C746" w14:textId="77777777"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14:paraId="4A20A40E" w14:textId="77777777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A0B12" w14:textId="77777777"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C7980A" w14:textId="77777777"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14:paraId="6D65B723" w14:textId="77777777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280A1" w14:textId="77777777"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4D8EA2" w14:textId="77777777"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14:paraId="6390F659" w14:textId="77777777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FB532" w14:textId="77777777"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Adresse courriel </w:t>
            </w:r>
            <w:r w:rsidRPr="0025155F">
              <w:rPr>
                <w:rFonts w:ascii="Comic Sans MS" w:hAnsi="Comic Sans MS" w:cs="Comic Sans MS"/>
                <w:sz w:val="18"/>
              </w:rPr>
              <w:t>(</w:t>
            </w:r>
            <w:r w:rsidRPr="0025155F">
              <w:rPr>
                <w:rFonts w:ascii="Comic Sans MS" w:hAnsi="Comic Sans MS" w:cs="Comic Sans MS"/>
                <w:b/>
                <w:sz w:val="18"/>
              </w:rPr>
              <w:t>pour recevoir les places</w:t>
            </w:r>
            <w:r w:rsidRPr="0025155F">
              <w:rPr>
                <w:rFonts w:ascii="Comic Sans MS" w:hAnsi="Comic Sans MS" w:cs="Comic Sans MS"/>
                <w:sz w:val="18"/>
              </w:rPr>
              <w:t>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72631" w14:textId="77777777"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14:paraId="5AEF80A9" w14:textId="77777777" w:rsidTr="0025155F">
        <w:tc>
          <w:tcPr>
            <w:tcW w:w="36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B479849" w14:textId="77777777" w:rsidR="0047252B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(5</w:t>
            </w:r>
            <w:r w:rsidR="0047252B">
              <w:rPr>
                <w:rFonts w:ascii="Comic Sans MS" w:hAnsi="Comic Sans MS" w:cs="Comic Sans MS"/>
              </w:rPr>
              <w:t xml:space="preserve"> maxi)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4AA0E33" w14:textId="77777777" w:rsidR="0047252B" w:rsidRDefault="0047252B" w:rsidP="00482548">
            <w:pPr>
              <w:pStyle w:val="Contenudetableau"/>
              <w:snapToGrid w:val="0"/>
            </w:pPr>
          </w:p>
        </w:tc>
      </w:tr>
      <w:tr w:rsidR="0025155F" w14:paraId="4EF7DBB7" w14:textId="77777777" w:rsidTr="0025155F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7ADD6" w14:textId="77777777" w:rsidR="0025155F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des p</w:t>
            </w:r>
            <w:r w:rsidRPr="0025155F">
              <w:rPr>
                <w:rFonts w:ascii="Comic Sans MS" w:hAnsi="Comic Sans MS" w:cs="Comic Sans MS"/>
              </w:rPr>
              <w:t>articipants</w:t>
            </w:r>
            <w:r>
              <w:rPr>
                <w:rFonts w:ascii="Comic Sans MS" w:hAnsi="Comic Sans MS" w:cs="Comic Sans MS"/>
              </w:rPr>
              <w:t> :</w:t>
            </w:r>
          </w:p>
          <w:p w14:paraId="5A44A76F" w14:textId="77777777" w:rsidR="0025155F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Agent, conjoint, enfants à charge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82C1D" w14:textId="77777777"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14:paraId="7E20FF64" w14:textId="77777777"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14:paraId="52F29BA2" w14:textId="77777777"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14:paraId="40497CE1" w14:textId="77777777"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14:paraId="5E489436" w14:textId="77777777"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14:paraId="216AB89B" w14:textId="77777777"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14:paraId="1638D5BF" w14:textId="77777777"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14:paraId="1D6CC626" w14:textId="77777777"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14:paraId="70FA5766" w14:textId="77777777"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</w:tc>
      </w:tr>
      <w:tr w:rsidR="00FF11D8" w14:paraId="3C08F3AA" w14:textId="77777777" w:rsidTr="00FF11D8">
        <w:trPr>
          <w:trHeight w:val="45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B4D878" w14:textId="77777777" w:rsidR="00FF11D8" w:rsidRDefault="00FF11D8" w:rsidP="00FF11D8">
            <w:pPr>
              <w:pStyle w:val="Contenudetableau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Montant à payer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E13707" w14:textId="77777777" w:rsidR="00FF11D8" w:rsidRDefault="00FF11D8" w:rsidP="00FF11D8">
            <w:pPr>
              <w:pStyle w:val="Contenudetableau"/>
              <w:snapToGrid w:val="0"/>
              <w:jc w:val="center"/>
            </w:pPr>
            <w:r>
              <w:t>…………. X 7€ = …………….</w:t>
            </w:r>
          </w:p>
        </w:tc>
      </w:tr>
    </w:tbl>
    <w:p w14:paraId="3E789EB8" w14:textId="77777777" w:rsidR="00C91FD2" w:rsidRDefault="0047252B" w:rsidP="006F7AE1">
      <w:pPr>
        <w:spacing w:before="120"/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957087">
        <w:rPr>
          <w:rFonts w:ascii="Comic Sans MS" w:hAnsi="Comic Sans MS" w:cs="Comic Sans MS"/>
        </w:rPr>
        <w:t>à :</w:t>
      </w:r>
    </w:p>
    <w:p w14:paraId="346DCA24" w14:textId="77777777" w:rsidR="00957087" w:rsidRPr="0047252B" w:rsidRDefault="0095708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Lise TATON ASMA ASP DIREEPS 2 rue du Maupas 87040 Limoges cedex 1 avec la mention </w:t>
      </w:r>
      <w:r w:rsidRPr="002F5603">
        <w:rPr>
          <w:rFonts w:ascii="Comic Sans MS" w:hAnsi="Comic Sans MS" w:cs="Comic Sans MS"/>
          <w:b/>
          <w:u w:val="single"/>
        </w:rPr>
        <w:t>personnel</w:t>
      </w:r>
      <w:r>
        <w:rPr>
          <w:rFonts w:ascii="Comic Sans MS" w:hAnsi="Comic Sans MS" w:cs="Comic Sans MS"/>
        </w:rPr>
        <w:t xml:space="preserve"> sur</w:t>
      </w:r>
      <w:r w:rsidR="005E5F3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l’enveloppe.</w:t>
      </w:r>
    </w:p>
    <w:p w14:paraId="72F0A3FD" w14:textId="77777777" w:rsidR="0047252B" w:rsidRPr="003E1501" w:rsidRDefault="0047252B" w:rsidP="0047252B">
      <w:pPr>
        <w:rPr>
          <w:rFonts w:ascii="Comic Sans MS" w:hAnsi="Comic Sans MS" w:cs="Comic Sans MS"/>
          <w:sz w:val="10"/>
        </w:rPr>
      </w:pPr>
    </w:p>
    <w:p w14:paraId="14D003BE" w14:textId="77777777"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14:paraId="0B2C59FB" w14:textId="77777777" w:rsidR="0047252B" w:rsidRPr="003E1501" w:rsidRDefault="0047252B" w:rsidP="0047252B">
      <w:pPr>
        <w:rPr>
          <w:rFonts w:ascii="Comic Sans MS" w:hAnsi="Comic Sans MS" w:cs="Comic Sans MS"/>
          <w:sz w:val="10"/>
          <w:szCs w:val="10"/>
        </w:rPr>
      </w:pPr>
    </w:p>
    <w:p w14:paraId="3F84B060" w14:textId="77777777" w:rsidR="0047252B" w:rsidRPr="00602C55" w:rsidRDefault="0047252B" w:rsidP="0047252B">
      <w:pPr>
        <w:rPr>
          <w:rFonts w:ascii="Comic Sans MS" w:hAnsi="Comic Sans MS" w:cs="Comic Sans MS"/>
          <w:b/>
        </w:rPr>
      </w:pPr>
      <w:r w:rsidRPr="00602C55">
        <w:rPr>
          <w:rFonts w:ascii="Comic Sans MS" w:hAnsi="Comic Sans MS" w:cs="Comic Sans MS"/>
          <w:b/>
        </w:rPr>
        <w:t>En cas d’inscriptions trop nombreuses, un tirage au sort sera fait.</w:t>
      </w:r>
    </w:p>
    <w:p w14:paraId="606F2392" w14:textId="77777777" w:rsidR="0047252B" w:rsidRPr="0025155F" w:rsidRDefault="0047252B" w:rsidP="0047252B">
      <w:pPr>
        <w:widowControl/>
        <w:suppressAutoHyphens w:val="0"/>
        <w:rPr>
          <w:rFonts w:ascii="Comic Sans MS" w:hAnsi="Comic Sans MS" w:cs="Comic Sans MS"/>
          <w:sz w:val="16"/>
        </w:rPr>
      </w:pPr>
      <w:r w:rsidRPr="0025155F">
        <w:rPr>
          <w:rFonts w:ascii="Comic Sans MS" w:eastAsia="Times New Roman" w:hAnsi="Comic Sans MS" w:cs="Arial"/>
          <w:kern w:val="0"/>
          <w:sz w:val="18"/>
          <w:szCs w:val="28"/>
          <w:lang w:eastAsia="fr-FR" w:bidi="ar-SA"/>
        </w:rPr>
        <w:t>N'hésitez-pas à laisser votre avis sur le Livre d’Or après avoir participé à une activité. (</w:t>
      </w:r>
      <w:hyperlink r:id="rId12" w:history="1">
        <w:r w:rsidRPr="0025155F">
          <w:rPr>
            <w:rStyle w:val="Lienhypertexte"/>
            <w:rFonts w:ascii="Comic Sans MS" w:eastAsia="Times New Roman" w:hAnsi="Comic Sans MS" w:cs="Arial"/>
            <w:color w:val="auto"/>
            <w:kern w:val="0"/>
            <w:sz w:val="18"/>
            <w:szCs w:val="28"/>
            <w:lang w:eastAsia="fr-FR" w:bidi="ar-SA"/>
          </w:rPr>
          <w:t>www.asma-hautevienne.com</w:t>
        </w:r>
      </w:hyperlink>
      <w:r w:rsidRPr="0025155F">
        <w:rPr>
          <w:rFonts w:ascii="Comic Sans MS" w:eastAsia="Times New Roman" w:hAnsi="Comic Sans MS" w:cs="Arial"/>
          <w:kern w:val="0"/>
          <w:sz w:val="18"/>
          <w:szCs w:val="28"/>
          <w:lang w:eastAsia="fr-FR" w:bidi="ar-SA"/>
        </w:rPr>
        <w:t>)</w:t>
      </w:r>
    </w:p>
    <w:sectPr w:rsidR="0047252B" w:rsidRPr="0025155F" w:rsidSect="00430974">
      <w:pgSz w:w="11906" w:h="16838" w:code="9"/>
      <w:pgMar w:top="851" w:right="424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EC25" w14:textId="77777777" w:rsidR="008E0754" w:rsidRDefault="008E0754" w:rsidP="004C2377">
      <w:r>
        <w:separator/>
      </w:r>
    </w:p>
  </w:endnote>
  <w:endnote w:type="continuationSeparator" w:id="0">
    <w:p w14:paraId="4DE095C8" w14:textId="77777777" w:rsidR="008E0754" w:rsidRDefault="008E0754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F66D" w14:textId="77777777" w:rsidR="008E0754" w:rsidRDefault="008E0754" w:rsidP="004C2377">
      <w:r>
        <w:separator/>
      </w:r>
    </w:p>
  </w:footnote>
  <w:footnote w:type="continuationSeparator" w:id="0">
    <w:p w14:paraId="7380287F" w14:textId="77777777" w:rsidR="008E0754" w:rsidRDefault="008E0754" w:rsidP="004C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3375"/>
    <w:multiLevelType w:val="hybridMultilevel"/>
    <w:tmpl w:val="8E642C3E"/>
    <w:lvl w:ilvl="0" w:tplc="C0E232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8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EE"/>
    <w:rsid w:val="00051B12"/>
    <w:rsid w:val="00075AFB"/>
    <w:rsid w:val="0009626A"/>
    <w:rsid w:val="000D12B8"/>
    <w:rsid w:val="001D1286"/>
    <w:rsid w:val="001E7262"/>
    <w:rsid w:val="00201D4F"/>
    <w:rsid w:val="0025155F"/>
    <w:rsid w:val="00272ED7"/>
    <w:rsid w:val="002A25F3"/>
    <w:rsid w:val="002A362D"/>
    <w:rsid w:val="002C1C15"/>
    <w:rsid w:val="002D04AB"/>
    <w:rsid w:val="002D46B1"/>
    <w:rsid w:val="002F5603"/>
    <w:rsid w:val="002F797B"/>
    <w:rsid w:val="00307561"/>
    <w:rsid w:val="00312BDB"/>
    <w:rsid w:val="00324C9A"/>
    <w:rsid w:val="00351728"/>
    <w:rsid w:val="00361179"/>
    <w:rsid w:val="0037352B"/>
    <w:rsid w:val="00374CCF"/>
    <w:rsid w:val="003A6AE4"/>
    <w:rsid w:val="003D083B"/>
    <w:rsid w:val="003E1501"/>
    <w:rsid w:val="00430974"/>
    <w:rsid w:val="0047252B"/>
    <w:rsid w:val="00481BE2"/>
    <w:rsid w:val="004C2377"/>
    <w:rsid w:val="004C4D0B"/>
    <w:rsid w:val="004D1EFD"/>
    <w:rsid w:val="005142E2"/>
    <w:rsid w:val="0059141D"/>
    <w:rsid w:val="005D745F"/>
    <w:rsid w:val="005E5F39"/>
    <w:rsid w:val="00602C55"/>
    <w:rsid w:val="006B4117"/>
    <w:rsid w:val="006F7AE1"/>
    <w:rsid w:val="00705EB3"/>
    <w:rsid w:val="007103F6"/>
    <w:rsid w:val="00717AEE"/>
    <w:rsid w:val="00721F04"/>
    <w:rsid w:val="00894B49"/>
    <w:rsid w:val="008A7B37"/>
    <w:rsid w:val="008B3B91"/>
    <w:rsid w:val="008C3B20"/>
    <w:rsid w:val="008E0754"/>
    <w:rsid w:val="009527D3"/>
    <w:rsid w:val="00957087"/>
    <w:rsid w:val="00A1060A"/>
    <w:rsid w:val="00A145FF"/>
    <w:rsid w:val="00A22A06"/>
    <w:rsid w:val="00A24FAA"/>
    <w:rsid w:val="00A74976"/>
    <w:rsid w:val="00A757E1"/>
    <w:rsid w:val="00AA7B1E"/>
    <w:rsid w:val="00AB4C05"/>
    <w:rsid w:val="00AB5BC5"/>
    <w:rsid w:val="00AD3E0B"/>
    <w:rsid w:val="00B13E14"/>
    <w:rsid w:val="00B53D55"/>
    <w:rsid w:val="00B7232D"/>
    <w:rsid w:val="00B72CEE"/>
    <w:rsid w:val="00B85E1B"/>
    <w:rsid w:val="00BA1B97"/>
    <w:rsid w:val="00BD72CD"/>
    <w:rsid w:val="00C44E76"/>
    <w:rsid w:val="00C87EC6"/>
    <w:rsid w:val="00C91FD2"/>
    <w:rsid w:val="00C95793"/>
    <w:rsid w:val="00CE5D59"/>
    <w:rsid w:val="00CF7277"/>
    <w:rsid w:val="00DB4113"/>
    <w:rsid w:val="00DB6CF1"/>
    <w:rsid w:val="00DC5F1E"/>
    <w:rsid w:val="00DE0CE8"/>
    <w:rsid w:val="00DE7533"/>
    <w:rsid w:val="00EB01BB"/>
    <w:rsid w:val="00F23806"/>
    <w:rsid w:val="00F32E50"/>
    <w:rsid w:val="00FD623A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36CDF37"/>
  <w15:docId w15:val="{0BB2677B-D6D4-4DD9-ABFE-22DAFA28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bur-limo.ad-x.cnasea.fr\HOME\0003183\ASMA%2087\handball\www.asma-hautevien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e.taton@asp-public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1632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Lise TATON</cp:lastModifiedBy>
  <cp:revision>4</cp:revision>
  <cp:lastPrinted>2020-09-21T13:21:00Z</cp:lastPrinted>
  <dcterms:created xsi:type="dcterms:W3CDTF">2025-05-20T10:20:00Z</dcterms:created>
  <dcterms:modified xsi:type="dcterms:W3CDTF">2025-05-22T07:57:00Z</dcterms:modified>
</cp:coreProperties>
</file>